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57" w:rsidRPr="009D6057" w:rsidRDefault="009D6057" w:rsidP="009D6057">
      <w:pPr>
        <w:spacing w:after="0" w:line="240" w:lineRule="auto"/>
        <w:ind w:left="-283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605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84AC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D6057">
        <w:rPr>
          <w:rFonts w:ascii="Times New Roman" w:hAnsi="Times New Roman" w:cs="Times New Roman"/>
          <w:b/>
          <w:sz w:val="24"/>
          <w:szCs w:val="24"/>
        </w:rPr>
        <w:t>к приказу</w:t>
      </w:r>
    </w:p>
    <w:p w:rsidR="009D6057" w:rsidRDefault="00484AC7" w:rsidP="009D6057">
      <w:pPr>
        <w:spacing w:after="0" w:line="240" w:lineRule="auto"/>
        <w:ind w:left="-283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6057" w:rsidRPr="009D6057">
        <w:rPr>
          <w:rFonts w:ascii="Times New Roman" w:hAnsi="Times New Roman" w:cs="Times New Roman"/>
          <w:b/>
          <w:sz w:val="24"/>
          <w:szCs w:val="24"/>
        </w:rPr>
        <w:t>от _____2022г. №_______</w:t>
      </w:r>
    </w:p>
    <w:p w:rsidR="009D6057" w:rsidRPr="009D6057" w:rsidRDefault="00D23805" w:rsidP="009D6057">
      <w:pPr>
        <w:spacing w:after="0" w:line="240" w:lineRule="auto"/>
        <w:ind w:left="-283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</w:t>
      </w:r>
      <w:r w:rsidR="009D6057" w:rsidRPr="009D6057">
        <w:rPr>
          <w:rFonts w:ascii="Times New Roman" w:hAnsi="Times New Roman" w:cs="Times New Roman"/>
          <w:b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b/>
          <w:sz w:val="28"/>
          <w:szCs w:val="28"/>
        </w:rPr>
        <w:t>эффективности, применяемых для оценки деятельности НПР</w:t>
      </w:r>
    </w:p>
    <w:p w:rsidR="009D31F6" w:rsidRDefault="009D31F6" w:rsidP="009D6057">
      <w:pPr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-64" w:tblpY="-290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524"/>
        <w:gridCol w:w="1562"/>
        <w:gridCol w:w="994"/>
        <w:gridCol w:w="5531"/>
        <w:gridCol w:w="1559"/>
        <w:gridCol w:w="851"/>
      </w:tblGrid>
      <w:tr w:rsidR="009D6057" w:rsidRPr="009D6057" w:rsidTr="009D6057">
        <w:trPr>
          <w:trHeight w:val="841"/>
        </w:trPr>
        <w:tc>
          <w:tcPr>
            <w:tcW w:w="701" w:type="dxa"/>
          </w:tcPr>
          <w:p w:rsidR="009D6057" w:rsidRPr="009D6057" w:rsidRDefault="009D6057" w:rsidP="009D605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057">
              <w:rPr>
                <w:rFonts w:ascii="Times New Roman" w:hAnsi="Times New Roman" w:cs="Times New Roman"/>
                <w:b/>
                <w:sz w:val="18"/>
                <w:szCs w:val="18"/>
              </w:rPr>
              <w:t>№№ показателя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D6057">
              <w:rPr>
                <w:rFonts w:ascii="Times New Roman" w:hAnsi="Times New Roman" w:cs="Times New Roman"/>
                <w:b/>
              </w:rPr>
              <w:br w:type="page"/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D6057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D6057">
              <w:rPr>
                <w:rFonts w:ascii="Times New Roman" w:hAnsi="Times New Roman" w:cs="Times New Roman"/>
                <w:b/>
                <w:lang w:eastAsia="en-US"/>
              </w:rPr>
              <w:t>Центр ответственности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D6057">
              <w:rPr>
                <w:rFonts w:ascii="Times New Roman" w:hAnsi="Times New Roman" w:cs="Times New Roman"/>
                <w:b/>
                <w:lang w:eastAsia="en-US"/>
              </w:rPr>
              <w:t>Кол-во баллов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D6057">
              <w:rPr>
                <w:rFonts w:ascii="Times New Roman" w:hAnsi="Times New Roman" w:cs="Times New Roman"/>
                <w:b/>
                <w:lang w:eastAsia="en-US"/>
              </w:rPr>
              <w:t>Новая редакция показателя</w:t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D6057">
              <w:rPr>
                <w:rFonts w:ascii="Times New Roman" w:hAnsi="Times New Roman" w:cs="Times New Roman"/>
                <w:b/>
                <w:lang w:eastAsia="en-US"/>
              </w:rPr>
              <w:t>Центр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баллов</w:t>
            </w:r>
          </w:p>
        </w:tc>
      </w:tr>
      <w:tr w:rsidR="009D6057" w:rsidRPr="009D6057" w:rsidTr="009D6057">
        <w:trPr>
          <w:trHeight w:val="2147"/>
        </w:trPr>
        <w:tc>
          <w:tcPr>
            <w:tcW w:w="701" w:type="dxa"/>
          </w:tcPr>
          <w:p w:rsidR="009D6057" w:rsidRPr="009D6057" w:rsidRDefault="009D6057" w:rsidP="009D6057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  <w:b/>
              </w:rPr>
              <w:t>3.18</w:t>
            </w:r>
            <w:r w:rsidRPr="009D6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4" w:type="dxa"/>
            <w:shd w:val="clear" w:color="auto" w:fill="auto"/>
          </w:tcPr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  <w:b/>
              </w:rPr>
              <w:t>Научному руководителю проекта за привлечение обучающихся в качестве исполнителей научных проектов с обязательной оплатой труда на срок не менее 6 месяцев или 50% от времени реализации проекта за отчетный период»</w:t>
            </w:r>
            <w:r w:rsidRPr="009D6057">
              <w:rPr>
                <w:rFonts w:ascii="Times New Roman" w:hAnsi="Times New Roman" w:cs="Times New Roman"/>
              </w:rPr>
              <w:t xml:space="preserve">, </w:t>
            </w:r>
          </w:p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 xml:space="preserve">. Факт участия обучающегося в выполнении научного проекта подтверждается приказом о составе ВТК по проекту. </w:t>
            </w:r>
          </w:p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>Факт руководства научно-исследовательской деятельностью студента подтверждается приказом/распоряжением/служебной запиской о назначении студенту научного руководителя.</w:t>
            </w:r>
          </w:p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 xml:space="preserve"> </w:t>
            </w:r>
          </w:p>
          <w:p w:rsidR="009D6057" w:rsidRPr="009D6057" w:rsidRDefault="009D6057" w:rsidP="009D605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D6057">
              <w:rPr>
                <w:rFonts w:ascii="Times New Roman" w:eastAsia="Times New Roman" w:hAnsi="Times New Roman" w:cs="Times New Roman"/>
                <w:i/>
              </w:rPr>
              <w:t xml:space="preserve">Один </w:t>
            </w:r>
            <w:r w:rsidR="00CD417F">
              <w:rPr>
                <w:rFonts w:ascii="Times New Roman" w:eastAsia="Times New Roman" w:hAnsi="Times New Roman" w:cs="Times New Roman"/>
                <w:i/>
              </w:rPr>
              <w:t>обучающийся</w:t>
            </w:r>
            <w:r w:rsidRPr="009D6057">
              <w:rPr>
                <w:rFonts w:ascii="Times New Roman" w:eastAsia="Times New Roman" w:hAnsi="Times New Roman" w:cs="Times New Roman"/>
                <w:i/>
              </w:rPr>
              <w:t xml:space="preserve"> учитывается одному научному руководителю один раз</w:t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6057">
              <w:rPr>
                <w:rFonts w:ascii="Times New Roman" w:hAnsi="Times New Roman" w:cs="Times New Roman"/>
                <w:b/>
                <w:i/>
              </w:rPr>
              <w:t>Учитывается не более 200 баллов</w:t>
            </w:r>
          </w:p>
        </w:tc>
        <w:tc>
          <w:tcPr>
            <w:tcW w:w="1562" w:type="dxa"/>
            <w:shd w:val="clear" w:color="auto" w:fill="auto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057">
              <w:rPr>
                <w:rFonts w:ascii="Times New Roman" w:hAnsi="Times New Roman" w:cs="Times New Roman"/>
              </w:rPr>
              <w:t>Отдел молодёжной науки</w:t>
            </w:r>
          </w:p>
        </w:tc>
        <w:tc>
          <w:tcPr>
            <w:tcW w:w="994" w:type="dxa"/>
            <w:shd w:val="clear" w:color="auto" w:fill="auto"/>
          </w:tcPr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057">
              <w:rPr>
                <w:rFonts w:ascii="Times New Roman" w:hAnsi="Times New Roman" w:cs="Times New Roman"/>
                <w:sz w:val="20"/>
                <w:szCs w:val="20"/>
              </w:rPr>
              <w:t>За одного студента</w:t>
            </w: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05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1" w:type="dxa"/>
            <w:shd w:val="clear" w:color="auto" w:fill="auto"/>
          </w:tcPr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  <w:b/>
              </w:rPr>
              <w:t>Научному руководителю проекта за привлечение обучающихся в качестве исполнителей научных проектов с обязательной оплатой труда на срок не менее 6 месяцев или 50% от времени реализации проекта за отчетный период»</w:t>
            </w:r>
            <w:r w:rsidRPr="009D6057">
              <w:rPr>
                <w:rFonts w:ascii="Times New Roman" w:hAnsi="Times New Roman" w:cs="Times New Roman"/>
              </w:rPr>
              <w:t xml:space="preserve">, </w:t>
            </w:r>
          </w:p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 xml:space="preserve">. Факт участия обучающегося в выполнении научного проекта подтверждается приказом о составе ВТК по проекту. </w:t>
            </w:r>
          </w:p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>Факт руководства научно-исследовательской деятельностью студента подтверждается приказом/распоряжением/служебной запиской о назначении студенту научного руководителя.</w:t>
            </w:r>
          </w:p>
          <w:p w:rsidR="009D6057" w:rsidRPr="009D6057" w:rsidRDefault="009D6057" w:rsidP="009D6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 xml:space="preserve"> </w:t>
            </w:r>
          </w:p>
          <w:p w:rsidR="009D6057" w:rsidRPr="009D6057" w:rsidRDefault="009D6057" w:rsidP="009D605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D6057">
              <w:rPr>
                <w:rFonts w:ascii="Times New Roman" w:eastAsia="Times New Roman" w:hAnsi="Times New Roman" w:cs="Times New Roman"/>
                <w:i/>
              </w:rPr>
              <w:t xml:space="preserve">Один </w:t>
            </w:r>
            <w:r w:rsidRPr="009D60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9D6057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</w:t>
            </w:r>
            <w:r w:rsidRPr="009D6057">
              <w:rPr>
                <w:rFonts w:ascii="Times New Roman" w:eastAsia="Times New Roman" w:hAnsi="Times New Roman" w:cs="Times New Roman"/>
                <w:i/>
              </w:rPr>
              <w:t>учитывается одному научному руководителю один раз</w:t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6057">
              <w:rPr>
                <w:rFonts w:ascii="Times New Roman" w:hAnsi="Times New Roman" w:cs="Times New Roman"/>
                <w:b/>
                <w:i/>
              </w:rPr>
              <w:t>Учитывается не более 200 баллов</w:t>
            </w:r>
          </w:p>
        </w:tc>
        <w:tc>
          <w:tcPr>
            <w:tcW w:w="1559" w:type="dxa"/>
            <w:shd w:val="clear" w:color="auto" w:fill="auto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6057">
              <w:rPr>
                <w:rFonts w:ascii="Times New Roman" w:hAnsi="Times New Roman" w:cs="Times New Roman"/>
                <w:sz w:val="21"/>
                <w:szCs w:val="21"/>
              </w:rPr>
              <w:t>Отдел молодёжной науки</w:t>
            </w:r>
          </w:p>
        </w:tc>
        <w:tc>
          <w:tcPr>
            <w:tcW w:w="851" w:type="dxa"/>
          </w:tcPr>
          <w:p w:rsid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57">
              <w:rPr>
                <w:rFonts w:ascii="Times New Roman" w:hAnsi="Times New Roman" w:cs="Times New Roman"/>
                <w:sz w:val="20"/>
                <w:szCs w:val="20"/>
              </w:rPr>
              <w:t xml:space="preserve">За одного студента </w:t>
            </w:r>
            <w:r w:rsidRPr="009D6057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9D6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057">
              <w:rPr>
                <w:rFonts w:ascii="Times New Roman" w:hAnsi="Times New Roman" w:cs="Times New Roman"/>
                <w:b/>
                <w:sz w:val="20"/>
                <w:szCs w:val="20"/>
              </w:rPr>
              <w:t>аспиранта</w:t>
            </w: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D6057" w:rsidRPr="009D6057" w:rsidTr="009D31F6">
        <w:trPr>
          <w:trHeight w:val="3139"/>
        </w:trPr>
        <w:tc>
          <w:tcPr>
            <w:tcW w:w="701" w:type="dxa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057">
              <w:rPr>
                <w:rFonts w:ascii="Times New Roman" w:eastAsia="Times New Roman" w:hAnsi="Times New Roman" w:cs="Times New Roman"/>
                <w:b/>
              </w:rPr>
              <w:t>4.6.</w:t>
            </w:r>
          </w:p>
        </w:tc>
        <w:tc>
          <w:tcPr>
            <w:tcW w:w="5524" w:type="dxa"/>
            <w:shd w:val="clear" w:color="auto" w:fill="auto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9D6057">
              <w:rPr>
                <w:rFonts w:ascii="Times New Roman" w:eastAsia="Times New Roman" w:hAnsi="Times New Roman" w:cs="Times New Roman"/>
                <w:b/>
              </w:rPr>
              <w:t xml:space="preserve">Руководителю студентов или аспирантов УрФУ, получивших награды в очных олимпиадах </w:t>
            </w:r>
            <w:r w:rsidRPr="009D6057">
              <w:rPr>
                <w:rFonts w:ascii="Times New Roman" w:eastAsia="Times New Roman" w:hAnsi="Times New Roman" w:cs="Times New Roman"/>
                <w:b/>
                <w:vertAlign w:val="superscript"/>
              </w:rPr>
              <w:t>9</w:t>
            </w:r>
          </w:p>
          <w:p w:rsidR="009D6057" w:rsidRPr="009D6057" w:rsidRDefault="009D6057" w:rsidP="009D605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spacing w:after="0" w:line="240" w:lineRule="auto"/>
              <w:ind w:left="430" w:hanging="181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>международных</w:t>
            </w:r>
          </w:p>
          <w:p w:rsidR="009D6057" w:rsidRPr="009D6057" w:rsidRDefault="009D6057" w:rsidP="009D605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spacing w:after="0" w:line="240" w:lineRule="auto"/>
              <w:ind w:left="430" w:hanging="181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>российских</w:t>
            </w:r>
          </w:p>
          <w:p w:rsidR="009D6057" w:rsidRPr="009D6057" w:rsidRDefault="009D6057" w:rsidP="009D6057">
            <w:pPr>
              <w:shd w:val="clear" w:color="auto" w:fill="FFFFFF" w:themeFill="background1"/>
              <w:tabs>
                <w:tab w:val="num" w:pos="432"/>
              </w:tabs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 xml:space="preserve">       Фактом руководства аспирантом является приказ о назначении научного руководителя, руководства студентом – распоряжение о назначении руководителя, подписанное заведующим кафедрой, директором (или его заместителем) департамента или института</w:t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D6057">
              <w:rPr>
                <w:rFonts w:ascii="Times New Roman" w:hAnsi="Times New Roman" w:cs="Times New Roman"/>
                <w:b/>
                <w:i/>
              </w:rPr>
              <w:t>Учитывается не более 200 баллов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>Службы директора по образовательной деятельности</w:t>
            </w:r>
          </w:p>
        </w:tc>
        <w:tc>
          <w:tcPr>
            <w:tcW w:w="994" w:type="dxa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6057">
              <w:rPr>
                <w:rFonts w:ascii="Times New Roman" w:hAnsi="Times New Roman" w:cs="Times New Roman"/>
                <w:b/>
              </w:rPr>
              <w:t>50</w:t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605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1" w:type="dxa"/>
            <w:shd w:val="clear" w:color="auto" w:fill="auto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9D6057">
              <w:rPr>
                <w:rFonts w:ascii="Times New Roman" w:eastAsia="Times New Roman" w:hAnsi="Times New Roman" w:cs="Times New Roman"/>
                <w:b/>
              </w:rPr>
              <w:t xml:space="preserve">Руководителю студентов или аспирантов УрФУ, получивших награды в очных олимпиадах </w:t>
            </w:r>
            <w:r w:rsidRPr="009D6057">
              <w:rPr>
                <w:rFonts w:ascii="Times New Roman" w:eastAsia="Times New Roman" w:hAnsi="Times New Roman" w:cs="Times New Roman"/>
                <w:b/>
                <w:vertAlign w:val="superscript"/>
              </w:rPr>
              <w:t>9</w:t>
            </w:r>
          </w:p>
          <w:p w:rsidR="009D6057" w:rsidRPr="009D6057" w:rsidRDefault="009D6057" w:rsidP="009D605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spacing w:after="0" w:line="240" w:lineRule="auto"/>
              <w:ind w:left="430" w:hanging="181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>международных</w:t>
            </w:r>
          </w:p>
          <w:p w:rsidR="009D6057" w:rsidRPr="009D6057" w:rsidRDefault="009D6057" w:rsidP="009D605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spacing w:after="0" w:line="240" w:lineRule="auto"/>
              <w:ind w:left="430" w:hanging="181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>российских</w:t>
            </w:r>
          </w:p>
          <w:p w:rsidR="009D6057" w:rsidRPr="009D6057" w:rsidRDefault="009D6057" w:rsidP="009D605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spacing w:after="0" w:line="240" w:lineRule="auto"/>
              <w:ind w:left="430" w:hanging="181"/>
              <w:jc w:val="both"/>
              <w:rPr>
                <w:rFonts w:ascii="Times New Roman" w:hAnsi="Times New Roman" w:cs="Times New Roman"/>
                <w:b/>
              </w:rPr>
            </w:pPr>
            <w:r w:rsidRPr="009D6057">
              <w:rPr>
                <w:rFonts w:ascii="Times New Roman" w:hAnsi="Times New Roman" w:cs="Times New Roman"/>
                <w:b/>
              </w:rPr>
              <w:t>межрегиональных и областных</w:t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6057">
              <w:rPr>
                <w:rFonts w:ascii="Times New Roman" w:hAnsi="Times New Roman" w:cs="Times New Roman"/>
              </w:rPr>
              <w:t xml:space="preserve">       Фактом руководства аспирантом является приказ о назначении научного руководителя, руководства студентом – распоряжение о назначении руководителя, подписанное заведующим кафедрой, директором (или его заместителем) департамента или института</w:t>
            </w: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D6057">
              <w:rPr>
                <w:rFonts w:ascii="Times New Roman" w:hAnsi="Times New Roman" w:cs="Times New Roman"/>
                <w:b/>
                <w:i/>
              </w:rPr>
              <w:t>Учитывается не более 200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057" w:rsidRP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6057">
              <w:rPr>
                <w:rFonts w:ascii="Times New Roman" w:hAnsi="Times New Roman" w:cs="Times New Roman"/>
                <w:sz w:val="21"/>
                <w:szCs w:val="21"/>
              </w:rPr>
              <w:t>Службы директора по образовательной деятельности</w:t>
            </w:r>
          </w:p>
        </w:tc>
        <w:tc>
          <w:tcPr>
            <w:tcW w:w="851" w:type="dxa"/>
          </w:tcPr>
          <w:p w:rsidR="009D6057" w:rsidRDefault="009D6057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Default="009D31F6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Default="009D31F6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9D31F6" w:rsidRDefault="009D31F6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D31F6" w:rsidRDefault="009D31F6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9D31F6" w:rsidRPr="009D6057" w:rsidRDefault="009D31F6" w:rsidP="009D6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D31F6" w:rsidRDefault="009D31F6" w:rsidP="009D6057">
      <w:pPr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page" w:tblpX="-64" w:tblpY="-290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524"/>
        <w:gridCol w:w="1562"/>
        <w:gridCol w:w="994"/>
        <w:gridCol w:w="5531"/>
        <w:gridCol w:w="1559"/>
        <w:gridCol w:w="851"/>
      </w:tblGrid>
      <w:tr w:rsidR="009D31F6" w:rsidRPr="009D31F6" w:rsidTr="00484AC7">
        <w:trPr>
          <w:trHeight w:val="8633"/>
        </w:trPr>
        <w:tc>
          <w:tcPr>
            <w:tcW w:w="701" w:type="dxa"/>
          </w:tcPr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31F6">
              <w:rPr>
                <w:rFonts w:ascii="Times New Roman" w:eastAsia="Times New Roman" w:hAnsi="Times New Roman" w:cs="Times New Roman"/>
                <w:b/>
              </w:rPr>
              <w:lastRenderedPageBreak/>
              <w:t>4.13.</w:t>
            </w:r>
          </w:p>
        </w:tc>
        <w:tc>
          <w:tcPr>
            <w:tcW w:w="5524" w:type="dxa"/>
            <w:shd w:val="clear" w:color="auto" w:fill="FFFFFF" w:themeFill="background1"/>
          </w:tcPr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31F6">
              <w:rPr>
                <w:rFonts w:ascii="Times New Roman" w:eastAsia="Times New Roman" w:hAnsi="Times New Roman" w:cs="Times New Roman"/>
                <w:b/>
              </w:rPr>
              <w:t xml:space="preserve">Экспертные комментарии в средствах массовой информации и выступления на общественно-деловых мероприятиях, нацеленные на продвижение университета в информационной среде. 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  Баллы начисляются работнику, для которого должность НПР является основной.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hAnsi="Times New Roman" w:cs="Times New Roman"/>
              </w:rPr>
              <w:t xml:space="preserve">         </w:t>
            </w:r>
            <w:r w:rsidRPr="009D31F6">
              <w:rPr>
                <w:rFonts w:hAnsi="Times New Roman" w:cs="Times New Roman"/>
              </w:rPr>
              <w:t>Баллы</w:t>
            </w:r>
            <w:r w:rsidRPr="009D31F6">
              <w:rPr>
                <w:rFonts w:hAnsi="Times New Roman" w:cs="Times New Roman"/>
              </w:rPr>
              <w:t xml:space="preserve"> </w:t>
            </w:r>
            <w:r w:rsidRPr="009D31F6">
              <w:rPr>
                <w:rFonts w:ascii="Times New Roman" w:eastAsia="Times New Roman" w:hAnsi="Times New Roman" w:cs="Times New Roman"/>
              </w:rPr>
              <w:t>начисляются на основе мониторинга Медиацентра УрФУ активности в СМИ при соблюдении условий: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- участие спикера в материале согласовано с Медиацентром УрФУ,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- материал имеет позитивное звучание,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- в материале указана аффилиация УрФУ.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  Баллы начисляются в зависимости от вида СМИ и его статуса: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D31F6">
              <w:rPr>
                <w:rFonts w:ascii="Times New Roman" w:eastAsia="Times New Roman" w:hAnsi="Times New Roman" w:cs="Times New Roman"/>
                <w:b/>
              </w:rPr>
              <w:t>- статья, выступление на мероприятии, на телевидении; интервью на радио, в интернете, печатных СМИ в зависимости от их статуса: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федеральное и международное СМИ,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региональное СМИ,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муниципальное СМИ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31F6">
              <w:rPr>
                <w:rFonts w:ascii="Times New Roman" w:eastAsia="Times New Roman" w:hAnsi="Times New Roman" w:cs="Times New Roman"/>
                <w:b/>
              </w:rPr>
              <w:t xml:space="preserve">   - выступление на радио, комментарии в интернете, печатных СМИ в зависимости от их статуса: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9D31F6">
              <w:rPr>
                <w:rFonts w:ascii="Times New Roman" w:eastAsia="Times New Roman" w:hAnsi="Times New Roman" w:cs="Times New Roman"/>
              </w:rPr>
              <w:t>федеральное и международное СМИ,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региональное СМИ,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муниципальное СМИ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За выступления на мероприятиях баллы начисляются по заявке претендента с предъявлением программы мероприятия с включенным докладом.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31F6">
              <w:rPr>
                <w:rFonts w:ascii="Times New Roman" w:eastAsia="Times New Roman" w:hAnsi="Times New Roman" w:cs="Times New Roman"/>
                <w:b/>
                <w:i/>
              </w:rPr>
              <w:t xml:space="preserve"> Учитывается не более 200 баллов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9D31F6" w:rsidRPr="009D31F6" w:rsidRDefault="009D31F6" w:rsidP="009D31F6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Медиацентр УрФУ</w:t>
            </w:r>
          </w:p>
        </w:tc>
        <w:tc>
          <w:tcPr>
            <w:tcW w:w="994" w:type="dxa"/>
            <w:shd w:val="clear" w:color="auto" w:fill="FFFFFF" w:themeFill="background1"/>
          </w:tcPr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60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40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20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30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20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1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1" w:type="dxa"/>
            <w:shd w:val="clear" w:color="auto" w:fill="FFFFFF" w:themeFill="background1"/>
          </w:tcPr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31F6">
              <w:rPr>
                <w:rFonts w:ascii="Times New Roman" w:eastAsia="Times New Roman" w:hAnsi="Times New Roman" w:cs="Times New Roman"/>
                <w:b/>
              </w:rPr>
              <w:t xml:space="preserve">Экспертные комментарии в средствах массовой информации и выступления на общественно-деловых мероприятиях, нацеленные на продвижение университета в информационной среде. 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  Баллы начисляются работнику, для которого должность НПР является основной.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hAnsi="Times New Roman" w:cs="Times New Roman"/>
              </w:rPr>
              <w:t xml:space="preserve">         </w:t>
            </w:r>
            <w:r w:rsidRPr="009D31F6">
              <w:rPr>
                <w:rFonts w:hAnsi="Times New Roman" w:cs="Times New Roman"/>
              </w:rPr>
              <w:t>Баллы</w:t>
            </w:r>
            <w:r w:rsidRPr="009D31F6">
              <w:rPr>
                <w:rFonts w:hAnsi="Times New Roman" w:cs="Times New Roman"/>
              </w:rPr>
              <w:t xml:space="preserve"> </w:t>
            </w:r>
            <w:r w:rsidRPr="009D31F6">
              <w:rPr>
                <w:rFonts w:ascii="Times New Roman" w:eastAsia="Times New Roman" w:hAnsi="Times New Roman" w:cs="Times New Roman"/>
              </w:rPr>
              <w:t>начисляются на основе мониторинга Медиацентра УрФУ активности в СМИ при соблюдении условий: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- участие спикера в материале согласовано с Медиацентром УрФУ,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- материал имеет позитивное звучание,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- в материале указана аффилиация УрФУ.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  Баллы начисляются в зависимости от вида СМИ и его статуса:</w:t>
            </w:r>
          </w:p>
          <w:p w:rsidR="009D31F6" w:rsidRPr="009D31F6" w:rsidRDefault="00DD136C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136C"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="009D31F6" w:rsidRPr="00DD136C">
              <w:rPr>
                <w:rFonts w:ascii="Times New Roman" w:eastAsia="Times New Roman" w:hAnsi="Times New Roman" w:cs="Times New Roman"/>
                <w:b/>
                <w:u w:val="single"/>
              </w:rPr>
              <w:t>статья, выступление на мероприятии, на телевидении; интервью на радио, в интернете, печатных СМИ в зависимости от их статуса</w:t>
            </w:r>
            <w:r w:rsidR="009D31F6" w:rsidRPr="009D31F6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9D31F6" w:rsidRPr="00DD136C" w:rsidRDefault="009D31F6" w:rsidP="00DD136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20" w:firstLine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136C">
              <w:rPr>
                <w:rFonts w:ascii="Times New Roman" w:eastAsia="Times New Roman" w:hAnsi="Times New Roman" w:cs="Times New Roman"/>
              </w:rPr>
              <w:t xml:space="preserve">федеральное и международное СМИ, </w:t>
            </w:r>
            <w:r w:rsidRPr="00DD136C">
              <w:rPr>
                <w:rFonts w:ascii="Times New Roman" w:eastAsia="Times New Roman" w:hAnsi="Times New Roman" w:cs="Times New Roman"/>
                <w:b/>
              </w:rPr>
              <w:t>страницы  СМИ  в социальных сетях: ВКонтакте, Телеграм-канал, Дзен-канал;</w:t>
            </w:r>
          </w:p>
          <w:p w:rsidR="009D31F6" w:rsidRPr="00DD136C" w:rsidRDefault="009D31F6" w:rsidP="00DD136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20" w:firstLine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136C">
              <w:rPr>
                <w:rFonts w:ascii="Times New Roman" w:eastAsia="Times New Roman" w:hAnsi="Times New Roman" w:cs="Times New Roman"/>
              </w:rPr>
              <w:t xml:space="preserve">региональное СМИ, </w:t>
            </w:r>
            <w:r w:rsidRPr="00DD136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DD136C">
              <w:rPr>
                <w:rFonts w:ascii="Times New Roman" w:eastAsia="Times New Roman" w:hAnsi="Times New Roman" w:cs="Times New Roman"/>
                <w:b/>
              </w:rPr>
              <w:t>страницы  СМИ  в социальных сетях: ВКонтакте, Телеграм-канал, Дзен-канал;</w:t>
            </w:r>
          </w:p>
          <w:p w:rsidR="009D31F6" w:rsidRPr="00DD136C" w:rsidRDefault="009D31F6" w:rsidP="00DD136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20" w:firstLine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136C">
              <w:rPr>
                <w:rFonts w:ascii="Times New Roman" w:eastAsia="Times New Roman" w:hAnsi="Times New Roman" w:cs="Times New Roman"/>
              </w:rPr>
              <w:t xml:space="preserve">муниципальное СМИ </w:t>
            </w:r>
            <w:r w:rsidRPr="00DD136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DD136C">
              <w:rPr>
                <w:rFonts w:ascii="Times New Roman" w:eastAsia="Times New Roman" w:hAnsi="Times New Roman" w:cs="Times New Roman"/>
                <w:b/>
              </w:rPr>
              <w:t>страницы  СМИ  в социальных сетях: ВКонтакте, Телеграм-канал, Дзен-канал;</w:t>
            </w:r>
          </w:p>
          <w:p w:rsidR="009D31F6" w:rsidRPr="00DD136C" w:rsidRDefault="00DD136C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D136C">
              <w:rPr>
                <w:rFonts w:ascii="Times New Roman" w:eastAsia="Times New Roman" w:hAnsi="Times New Roman" w:cs="Times New Roman"/>
                <w:b/>
                <w:u w:val="single"/>
              </w:rPr>
              <w:t>-</w:t>
            </w:r>
            <w:r w:rsidR="009D31F6" w:rsidRPr="00DD136C">
              <w:rPr>
                <w:rFonts w:ascii="Times New Roman" w:eastAsia="Times New Roman" w:hAnsi="Times New Roman" w:cs="Times New Roman"/>
                <w:b/>
                <w:u w:val="single"/>
              </w:rPr>
              <w:t>выступление на радио, комментарии в интернете, печатных СМИ в  зависмости от их статуса:</w:t>
            </w:r>
          </w:p>
          <w:p w:rsidR="009D31F6" w:rsidRPr="00DD136C" w:rsidRDefault="009D31F6" w:rsidP="00DD136C">
            <w:pPr>
              <w:pStyle w:val="ab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20" w:firstLine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136C">
              <w:rPr>
                <w:rFonts w:ascii="Times New Roman" w:eastAsia="Times New Roman" w:hAnsi="Times New Roman" w:cs="Times New Roman"/>
              </w:rPr>
              <w:t xml:space="preserve">федеральное и международное СМИ, </w:t>
            </w:r>
            <w:r w:rsidRPr="00DD136C">
              <w:rPr>
                <w:rFonts w:ascii="Times New Roman" w:eastAsia="Times New Roman" w:hAnsi="Times New Roman" w:cs="Times New Roman"/>
                <w:b/>
              </w:rPr>
              <w:t>страницы  СМИ  в социальных сетях: ВКонтакте, Телеграм-канал, Дзен-канал;</w:t>
            </w:r>
          </w:p>
          <w:p w:rsidR="009D31F6" w:rsidRPr="00DD136C" w:rsidRDefault="009D31F6" w:rsidP="00DD136C">
            <w:pPr>
              <w:pStyle w:val="ab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20" w:firstLine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136C">
              <w:rPr>
                <w:rFonts w:ascii="Times New Roman" w:eastAsia="Times New Roman" w:hAnsi="Times New Roman" w:cs="Times New Roman"/>
              </w:rPr>
              <w:t xml:space="preserve">региональное СМИ, </w:t>
            </w:r>
            <w:r w:rsidRPr="00DD136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DD136C">
              <w:rPr>
                <w:rFonts w:ascii="Times New Roman" w:eastAsia="Times New Roman" w:hAnsi="Times New Roman" w:cs="Times New Roman"/>
                <w:b/>
              </w:rPr>
              <w:t>страницы  СМИ  в социальных сетях: ВКонтакте, Телеграм-канал, Дзен-канал;</w:t>
            </w:r>
          </w:p>
          <w:p w:rsidR="009D31F6" w:rsidRPr="00DD136C" w:rsidRDefault="009D31F6" w:rsidP="00DD136C">
            <w:pPr>
              <w:pStyle w:val="ab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20" w:firstLine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136C">
              <w:rPr>
                <w:rFonts w:ascii="Times New Roman" w:eastAsia="Times New Roman" w:hAnsi="Times New Roman" w:cs="Times New Roman"/>
              </w:rPr>
              <w:t>муниципальное СМИ</w:t>
            </w:r>
            <w:r w:rsidR="00DD136C">
              <w:rPr>
                <w:rFonts w:ascii="Times New Roman" w:eastAsia="Times New Roman" w:hAnsi="Times New Roman" w:cs="Times New Roman"/>
              </w:rPr>
              <w:t>,</w:t>
            </w:r>
            <w:r w:rsidRPr="00DD136C">
              <w:rPr>
                <w:rFonts w:ascii="Times New Roman" w:eastAsia="Times New Roman" w:hAnsi="Times New Roman" w:cs="Times New Roman"/>
              </w:rPr>
              <w:t xml:space="preserve"> </w:t>
            </w:r>
            <w:r w:rsidRPr="00DD136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DD136C">
              <w:rPr>
                <w:rFonts w:ascii="Times New Roman" w:eastAsia="Times New Roman" w:hAnsi="Times New Roman" w:cs="Times New Roman"/>
                <w:b/>
              </w:rPr>
              <w:t>страницы  СМИ  в социальных сетях: ВКонта</w:t>
            </w:r>
            <w:r w:rsidR="00DD136C">
              <w:rPr>
                <w:rFonts w:ascii="Times New Roman" w:eastAsia="Times New Roman" w:hAnsi="Times New Roman" w:cs="Times New Roman"/>
                <w:b/>
              </w:rPr>
              <w:t>кте, Телеграм-канал, Дзен-канал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 xml:space="preserve">      За выступления на мероприятиях баллы начисляются по заявке претендента с предъявлением программы мероприятия с включенным докладом.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31F6">
              <w:rPr>
                <w:rFonts w:ascii="Times New Roman" w:eastAsia="Times New Roman" w:hAnsi="Times New Roman" w:cs="Times New Roman"/>
                <w:b/>
                <w:i/>
              </w:rPr>
              <w:t>Учитывается не более 200 баллов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31F6" w:rsidRPr="009D31F6" w:rsidRDefault="009D31F6" w:rsidP="009D31F6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9D31F6">
              <w:rPr>
                <w:rFonts w:ascii="Times New Roman" w:eastAsia="Times New Roman" w:hAnsi="Times New Roman" w:cs="Times New Roman"/>
              </w:rPr>
              <w:t>Медиацентр УрФУ</w:t>
            </w:r>
          </w:p>
        </w:tc>
        <w:tc>
          <w:tcPr>
            <w:tcW w:w="851" w:type="dxa"/>
            <w:shd w:val="clear" w:color="auto" w:fill="FFFFFF" w:themeFill="background1"/>
          </w:tcPr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60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40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20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30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31F6">
              <w:rPr>
                <w:rFonts w:ascii="Times New Roman" w:hAnsi="Times New Roman" w:cs="Times New Roman"/>
                <w:b/>
              </w:rPr>
              <w:t>20</w:t>
            </w: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F6" w:rsidRPr="009D31F6" w:rsidRDefault="009D31F6" w:rsidP="009D3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1F6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DD136C" w:rsidRDefault="00DD136C" w:rsidP="00484AC7">
      <w:pPr>
        <w:spacing w:after="0" w:line="240" w:lineRule="auto"/>
        <w:ind w:left="-283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4AC7" w:rsidRPr="009D6057" w:rsidRDefault="00484AC7" w:rsidP="00484AC7">
      <w:pPr>
        <w:spacing w:after="0" w:line="240" w:lineRule="auto"/>
        <w:ind w:left="-283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05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D6057">
        <w:rPr>
          <w:rFonts w:ascii="Times New Roman" w:hAnsi="Times New Roman" w:cs="Times New Roman"/>
          <w:b/>
          <w:sz w:val="24"/>
          <w:szCs w:val="24"/>
        </w:rPr>
        <w:t>к приказу</w:t>
      </w:r>
    </w:p>
    <w:p w:rsidR="00484AC7" w:rsidRDefault="00484AC7" w:rsidP="00484AC7">
      <w:pPr>
        <w:spacing w:after="0" w:line="240" w:lineRule="auto"/>
        <w:ind w:left="-283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6057">
        <w:rPr>
          <w:rFonts w:ascii="Times New Roman" w:hAnsi="Times New Roman" w:cs="Times New Roman"/>
          <w:b/>
          <w:sz w:val="24"/>
          <w:szCs w:val="24"/>
        </w:rPr>
        <w:t>от _____2022г. №_______</w:t>
      </w:r>
    </w:p>
    <w:p w:rsidR="009D6057" w:rsidRDefault="009D6057" w:rsidP="009D6057">
      <w:pPr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6C" w:rsidRPr="00D23805" w:rsidRDefault="00DD136C" w:rsidP="009D6057">
      <w:pPr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C7" w:rsidRPr="00D23805" w:rsidRDefault="00484AC7" w:rsidP="00484AC7">
      <w:pPr>
        <w:pStyle w:val="3"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05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484AC7" w:rsidRPr="00D23805" w:rsidRDefault="00484AC7" w:rsidP="00484AC7">
      <w:pPr>
        <w:pStyle w:val="3"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05">
        <w:rPr>
          <w:rFonts w:ascii="Times New Roman" w:hAnsi="Times New Roman" w:cs="Times New Roman"/>
          <w:b/>
          <w:sz w:val="28"/>
          <w:szCs w:val="28"/>
        </w:rPr>
        <w:t>эффективности, применяемые для оценки деятельности НПР</w:t>
      </w:r>
    </w:p>
    <w:p w:rsidR="009D6057" w:rsidRDefault="009D6057" w:rsidP="00484AC7">
      <w:pPr>
        <w:ind w:left="-284" w:hanging="142"/>
        <w:jc w:val="center"/>
      </w:pPr>
    </w:p>
    <w:tbl>
      <w:tblPr>
        <w:tblpPr w:leftFromText="180" w:rightFromText="180" w:vertAnchor="text" w:horzAnchor="page" w:tblpX="2033" w:tblpY="-290"/>
        <w:tblW w:w="1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656"/>
        <w:gridCol w:w="3119"/>
        <w:gridCol w:w="1559"/>
      </w:tblGrid>
      <w:tr w:rsidR="00484AC7" w:rsidRPr="00484AC7" w:rsidTr="00D23805">
        <w:trPr>
          <w:trHeight w:val="553"/>
        </w:trPr>
        <w:tc>
          <w:tcPr>
            <w:tcW w:w="1434" w:type="dxa"/>
            <w:vAlign w:val="center"/>
          </w:tcPr>
          <w:p w:rsidR="00484AC7" w:rsidRPr="004F03D6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3D6">
              <w:rPr>
                <w:rFonts w:ascii="Times New Roman" w:eastAsia="Times New Roman" w:hAnsi="Times New Roman" w:cs="Times New Roman"/>
                <w:b/>
              </w:rPr>
              <w:t>№№</w:t>
            </w:r>
          </w:p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D6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AC7">
              <w:rPr>
                <w:rFonts w:ascii="Times New Roman" w:hAnsi="Times New Roman" w:cs="Times New Roman"/>
                <w:b/>
              </w:rPr>
              <w:t>Центр ответственности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D2380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  <w:r w:rsidR="00084834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 показателя</w:t>
            </w:r>
          </w:p>
        </w:tc>
      </w:tr>
      <w:tr w:rsidR="00484AC7" w:rsidRPr="00484AC7" w:rsidTr="004F03D6">
        <w:trPr>
          <w:trHeight w:val="1266"/>
        </w:trPr>
        <w:tc>
          <w:tcPr>
            <w:tcW w:w="1434" w:type="dxa"/>
          </w:tcPr>
          <w:p w:rsidR="00484AC7" w:rsidRPr="004F03D6" w:rsidRDefault="00D353D4" w:rsidP="00D353D4">
            <w:pPr>
              <w:pStyle w:val="ab"/>
              <w:shd w:val="clear" w:color="auto" w:fill="FFFFFF" w:themeFill="background1"/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1.1.11</w:t>
            </w:r>
            <w:r w:rsidR="00FE1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484AC7" w:rsidRDefault="00484AC7" w:rsidP="004F0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грантовом конкурсе </w:t>
            </w:r>
            <w:r w:rsidR="00063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Благотворительного </w:t>
            </w:r>
            <w:r w:rsidRPr="0048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Фонда Владимира Потанина:</w:t>
            </w:r>
          </w:p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победителю грантового конкурса;</w:t>
            </w:r>
          </w:p>
          <w:p w:rsidR="004F03D6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C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участнику грантового конкурса</w:t>
            </w:r>
          </w:p>
        </w:tc>
        <w:tc>
          <w:tcPr>
            <w:tcW w:w="3119" w:type="dxa"/>
            <w:shd w:val="clear" w:color="auto" w:fill="FFFFFF" w:themeFill="background1"/>
          </w:tcPr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3D6" w:rsidRDefault="004F03D6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AC7">
              <w:rPr>
                <w:rFonts w:ascii="Times New Roman" w:hAnsi="Times New Roman" w:cs="Times New Roman"/>
              </w:rPr>
              <w:t>Управление 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C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484AC7" w:rsidRPr="00484AC7" w:rsidRDefault="00484AC7" w:rsidP="004F0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C7">
              <w:rPr>
                <w:rFonts w:ascii="Times New Roman" w:hAnsi="Times New Roman"/>
                <w:b/>
                <w:sz w:val="24"/>
                <w:szCs w:val="24"/>
              </w:rPr>
              <w:t xml:space="preserve">  50</w:t>
            </w:r>
          </w:p>
        </w:tc>
      </w:tr>
    </w:tbl>
    <w:p w:rsidR="009D6057" w:rsidRDefault="009D6057" w:rsidP="004F03D6">
      <w:pPr>
        <w:ind w:left="-284" w:hanging="142"/>
        <w:jc w:val="center"/>
      </w:pPr>
    </w:p>
    <w:sectPr w:rsidR="009D6057" w:rsidSect="009D31F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B3" w:rsidRDefault="00FF66B3" w:rsidP="009D6057">
      <w:pPr>
        <w:spacing w:after="0" w:line="240" w:lineRule="auto"/>
      </w:pPr>
      <w:r>
        <w:separator/>
      </w:r>
    </w:p>
  </w:endnote>
  <w:endnote w:type="continuationSeparator" w:id="0">
    <w:p w:rsidR="00FF66B3" w:rsidRDefault="00FF66B3" w:rsidP="009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B3" w:rsidRDefault="00FF66B3" w:rsidP="009D6057">
      <w:pPr>
        <w:spacing w:after="0" w:line="240" w:lineRule="auto"/>
      </w:pPr>
      <w:r>
        <w:separator/>
      </w:r>
    </w:p>
  </w:footnote>
  <w:footnote w:type="continuationSeparator" w:id="0">
    <w:p w:rsidR="00FF66B3" w:rsidRDefault="00FF66B3" w:rsidP="009D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160B"/>
    <w:multiLevelType w:val="hybridMultilevel"/>
    <w:tmpl w:val="C4FC9E54"/>
    <w:lvl w:ilvl="0" w:tplc="9790018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22E88"/>
    <w:multiLevelType w:val="hybridMultilevel"/>
    <w:tmpl w:val="ACB2C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F6521"/>
    <w:multiLevelType w:val="hybridMultilevel"/>
    <w:tmpl w:val="E03602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8123C"/>
    <w:multiLevelType w:val="hybridMultilevel"/>
    <w:tmpl w:val="AF90D186"/>
    <w:lvl w:ilvl="0" w:tplc="F4980E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9ED1C8E"/>
    <w:multiLevelType w:val="hybridMultilevel"/>
    <w:tmpl w:val="622E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F"/>
    <w:rsid w:val="000462A7"/>
    <w:rsid w:val="0006378F"/>
    <w:rsid w:val="00084834"/>
    <w:rsid w:val="000F0342"/>
    <w:rsid w:val="001E3B0C"/>
    <w:rsid w:val="001E41BB"/>
    <w:rsid w:val="004377DE"/>
    <w:rsid w:val="00484AC7"/>
    <w:rsid w:val="004F03D6"/>
    <w:rsid w:val="0051217B"/>
    <w:rsid w:val="00547A8E"/>
    <w:rsid w:val="00577CF8"/>
    <w:rsid w:val="0059585F"/>
    <w:rsid w:val="005F0D95"/>
    <w:rsid w:val="007D3AAF"/>
    <w:rsid w:val="008720AD"/>
    <w:rsid w:val="008C5228"/>
    <w:rsid w:val="008D47D3"/>
    <w:rsid w:val="009470A0"/>
    <w:rsid w:val="009D31F6"/>
    <w:rsid w:val="009D6057"/>
    <w:rsid w:val="00A24A8A"/>
    <w:rsid w:val="00A7190E"/>
    <w:rsid w:val="00A777E0"/>
    <w:rsid w:val="00AA0677"/>
    <w:rsid w:val="00B02BE7"/>
    <w:rsid w:val="00B1403A"/>
    <w:rsid w:val="00B141B9"/>
    <w:rsid w:val="00B42041"/>
    <w:rsid w:val="00BF377E"/>
    <w:rsid w:val="00C35970"/>
    <w:rsid w:val="00CA395B"/>
    <w:rsid w:val="00CD417F"/>
    <w:rsid w:val="00D23805"/>
    <w:rsid w:val="00D353D4"/>
    <w:rsid w:val="00D53206"/>
    <w:rsid w:val="00DD136C"/>
    <w:rsid w:val="00FE10F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36D3-0F76-4E15-9962-4892FC6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5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6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D60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9D6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05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D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057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84A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4AC7"/>
    <w:rPr>
      <w:rFonts w:eastAsiaTheme="minorEastAsi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84A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84AC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F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sshkavro@yandex.ru</dc:creator>
  <cp:keywords/>
  <dc:description/>
  <cp:lastModifiedBy>Пауков Александр Геннадьевич</cp:lastModifiedBy>
  <cp:revision>2</cp:revision>
  <dcterms:created xsi:type="dcterms:W3CDTF">2022-10-13T05:47:00Z</dcterms:created>
  <dcterms:modified xsi:type="dcterms:W3CDTF">2022-10-13T05:47:00Z</dcterms:modified>
</cp:coreProperties>
</file>