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9"/>
        <w:gridCol w:w="3550"/>
        <w:gridCol w:w="595"/>
        <w:gridCol w:w="1190"/>
        <w:gridCol w:w="764"/>
        <w:gridCol w:w="3466"/>
        <w:gridCol w:w="392"/>
      </w:tblGrid>
      <w:tr w:rsidR="00072891" w:rsidRPr="00072891" w:rsidTr="000A7F2D">
        <w:trPr>
          <w:gridBefore w:val="1"/>
          <w:wBefore w:w="529" w:type="dxa"/>
          <w:trHeight w:hRule="exact" w:val="993"/>
        </w:trPr>
        <w:tc>
          <w:tcPr>
            <w:tcW w:w="4145" w:type="dxa"/>
            <w:gridSpan w:val="2"/>
          </w:tcPr>
          <w:p w:rsidR="00072891" w:rsidRPr="00072891" w:rsidRDefault="00072891" w:rsidP="00072891">
            <w:pPr>
              <w:jc w:val="right"/>
              <w:rPr>
                <w:rFonts w:eastAsia="Times New Roman"/>
                <w:lang w:eastAsia="ru-RU"/>
              </w:rPr>
            </w:pPr>
            <w:bookmarkStart w:id="0" w:name="_Hlk183092308"/>
          </w:p>
        </w:tc>
        <w:tc>
          <w:tcPr>
            <w:tcW w:w="1190" w:type="dxa"/>
          </w:tcPr>
          <w:p w:rsidR="00072891" w:rsidRPr="00072891" w:rsidRDefault="00072891" w:rsidP="00072891">
            <w:pPr>
              <w:ind w:left="-642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3F38E2D" wp14:editId="71A225A5">
                  <wp:extent cx="304800" cy="339998"/>
                  <wp:effectExtent l="0" t="0" r="0" b="3175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81" cy="36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gridSpan w:val="3"/>
          </w:tcPr>
          <w:p w:rsidR="00072891" w:rsidRPr="00072891" w:rsidRDefault="00072891" w:rsidP="00072891">
            <w:pPr>
              <w:ind w:firstLine="539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72891" w:rsidRPr="00072891" w:rsidTr="000A7F2D">
        <w:tblPrEx>
          <w:tblLook w:val="00A0" w:firstRow="1" w:lastRow="0" w:firstColumn="1" w:lastColumn="0" w:noHBand="0" w:noVBand="0"/>
        </w:tblPrEx>
        <w:trPr>
          <w:gridAfter w:val="1"/>
          <w:wAfter w:w="392" w:type="dxa"/>
          <w:trHeight w:hRule="exact" w:val="2807"/>
        </w:trPr>
        <w:tc>
          <w:tcPr>
            <w:tcW w:w="10094" w:type="dxa"/>
            <w:gridSpan w:val="6"/>
          </w:tcPr>
          <w:p w:rsidR="00072891" w:rsidRPr="00072891" w:rsidRDefault="00072891" w:rsidP="00072891">
            <w:pPr>
              <w:keepNext/>
              <w:keepLines/>
              <w:suppressAutoHyphens/>
              <w:spacing w:after="80"/>
              <w:jc w:val="center"/>
              <w:outlineLvl w:val="2"/>
              <w:rPr>
                <w:rFonts w:eastAsiaTheme="majorEastAsia"/>
                <w:b/>
                <w:sz w:val="20"/>
                <w:szCs w:val="20"/>
                <w:lang w:eastAsia="ru-RU"/>
              </w:rPr>
            </w:pPr>
            <w:bookmarkStart w:id="1" w:name="_Hlk180682388"/>
            <w:r w:rsidRPr="00072891">
              <w:rPr>
                <w:rFonts w:eastAsiaTheme="majorEastAsia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 w:rsidRPr="00072891">
              <w:rPr>
                <w:rFonts w:eastAsia="Times New Roman"/>
                <w:lang w:eastAsia="ru-RU"/>
              </w:rPr>
              <w:t>(ОБЩЕРОССИЙСКИЙ ПРОФСОЮЗ ОБРАЗОВАНИЯ)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b/>
                <w:lang w:eastAsia="ru-RU"/>
              </w:rPr>
            </w:pPr>
            <w:r w:rsidRPr="00072891">
              <w:rPr>
                <w:rFonts w:eastAsia="Times New Roman"/>
                <w:b/>
                <w:lang w:eastAsia="ru-RU"/>
              </w:rPr>
              <w:t xml:space="preserve">ПЕРВИЧНАЯ ПРОФСОЮЗНАЯ ОРГАНИЗАЦИЯ РАБОТНИКОВ 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b/>
                <w:lang w:eastAsia="ru-RU"/>
              </w:rPr>
            </w:pPr>
            <w:r w:rsidRPr="00072891">
              <w:rPr>
                <w:rFonts w:eastAsia="Times New Roman"/>
                <w:b/>
                <w:lang w:eastAsia="ru-RU"/>
              </w:rPr>
              <w:t xml:space="preserve">ФГАОУ ВО «УРАЛЬСКИЙ ФЕДЕРАЛЬНЫЙ УНИВЕРСИТЕТ ИМЕНИ ПЕРВОГО ПРЕЗИДЕНТА РОССИИ Б. Н. ЕЛЬЦИНА» ПРОФЕССИОНАЛЬНОГО СОЮЗА РАБОТНИКОВ НАРОДНОГО ОБРАЗОВАНИЯ И НАУКИ 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72891">
              <w:rPr>
                <w:rFonts w:eastAsia="Times New Roman"/>
                <w:b/>
                <w:lang w:eastAsia="ru-RU"/>
              </w:rPr>
              <w:t>РОССИЙСКОЙ ФЕДЕРАЦИИ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72891">
              <w:rPr>
                <w:rFonts w:eastAsia="Times New Roman"/>
                <w:b/>
                <w:bCs/>
                <w:lang w:eastAsia="ru-RU"/>
              </w:rPr>
              <w:t>ПРОФСОЮЗН</w:t>
            </w:r>
            <w:bookmarkStart w:id="2" w:name="_GoBack"/>
            <w:bookmarkEnd w:id="2"/>
            <w:r w:rsidRPr="00072891">
              <w:rPr>
                <w:rFonts w:eastAsia="Times New Roman"/>
                <w:b/>
                <w:bCs/>
                <w:lang w:eastAsia="ru-RU"/>
              </w:rPr>
              <w:t>ЫЙ КОМИТЕТ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72891">
              <w:rPr>
                <w:rFonts w:eastAsia="Times New Roman"/>
                <w:b/>
                <w:bCs/>
                <w:lang w:eastAsia="ru-RU"/>
              </w:rPr>
              <w:t>ПОСТАНОВЛЕНИЕ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2891" w:rsidRPr="00072891" w:rsidTr="000A7F2D">
        <w:tblPrEx>
          <w:tblLook w:val="00A0" w:firstRow="1" w:lastRow="0" w:firstColumn="1" w:lastColumn="0" w:noHBand="0" w:noVBand="0"/>
        </w:tblPrEx>
        <w:trPr>
          <w:gridAfter w:val="1"/>
          <w:wAfter w:w="392" w:type="dxa"/>
          <w:trHeight w:hRule="exact" w:val="638"/>
        </w:trPr>
        <w:tc>
          <w:tcPr>
            <w:tcW w:w="4079" w:type="dxa"/>
            <w:gridSpan w:val="2"/>
            <w:tcBorders>
              <w:top w:val="thinThickMediumGap" w:sz="12" w:space="0" w:color="auto"/>
            </w:tcBorders>
          </w:tcPr>
          <w:p w:rsidR="00072891" w:rsidRPr="00072891" w:rsidRDefault="00072891" w:rsidP="00072891">
            <w:pPr>
              <w:suppressAutoHyphens/>
              <w:ind w:left="-254"/>
              <w:rPr>
                <w:rFonts w:eastAsia="Times New Roman"/>
                <w:lang w:eastAsia="ru-RU"/>
              </w:rPr>
            </w:pPr>
            <w:r w:rsidRPr="00072891">
              <w:rPr>
                <w:rFonts w:eastAsia="Times New Roman"/>
                <w:lang w:eastAsia="ru-RU"/>
              </w:rPr>
              <w:t xml:space="preserve">   04 декабря 2024 г.</w:t>
            </w:r>
          </w:p>
        </w:tc>
        <w:tc>
          <w:tcPr>
            <w:tcW w:w="2549" w:type="dxa"/>
            <w:gridSpan w:val="3"/>
            <w:tcBorders>
              <w:top w:val="thinThickMediumGap" w:sz="12" w:space="0" w:color="auto"/>
            </w:tcBorders>
          </w:tcPr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 w:rsidRPr="00072891">
              <w:rPr>
                <w:rFonts w:eastAsia="Times New Roman"/>
                <w:lang w:eastAsia="ru-RU"/>
              </w:rPr>
              <w:t>г. Екатеринбург</w:t>
            </w:r>
          </w:p>
        </w:tc>
        <w:tc>
          <w:tcPr>
            <w:tcW w:w="3466" w:type="dxa"/>
            <w:tcBorders>
              <w:top w:val="thinThickMediumGap" w:sz="12" w:space="0" w:color="auto"/>
            </w:tcBorders>
          </w:tcPr>
          <w:p w:rsidR="00072891" w:rsidRPr="00072891" w:rsidRDefault="00072891" w:rsidP="00072891">
            <w:pPr>
              <w:suppressAutoHyphens/>
              <w:rPr>
                <w:rFonts w:eastAsia="Times New Roman"/>
                <w:lang w:eastAsia="ru-RU"/>
              </w:rPr>
            </w:pPr>
            <w:r w:rsidRPr="00072891">
              <w:rPr>
                <w:rFonts w:eastAsia="Times New Roman"/>
                <w:lang w:val="en-US" w:eastAsia="ru-RU"/>
              </w:rPr>
              <w:t xml:space="preserve">                          </w:t>
            </w:r>
            <w:r w:rsidRPr="00072891">
              <w:rPr>
                <w:rFonts w:eastAsia="Times New Roman"/>
                <w:lang w:eastAsia="ru-RU"/>
              </w:rPr>
              <w:t xml:space="preserve">             № 1-2.2</w:t>
            </w:r>
          </w:p>
          <w:p w:rsidR="00072891" w:rsidRPr="00072891" w:rsidRDefault="00072891" w:rsidP="00072891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 w:rsidRPr="00072891">
              <w:rPr>
                <w:rFonts w:eastAsia="Times New Roman"/>
                <w:lang w:eastAsia="ru-RU"/>
              </w:rPr>
              <w:t>проект</w:t>
            </w:r>
          </w:p>
        </w:tc>
      </w:tr>
    </w:tbl>
    <w:bookmarkEnd w:id="0"/>
    <w:bookmarkEnd w:id="1"/>
    <w:p w:rsidR="00072891" w:rsidRPr="00072891" w:rsidRDefault="00072891" w:rsidP="00072891">
      <w:pPr>
        <w:rPr>
          <w:rFonts w:eastAsia="Times New Roman"/>
          <w:b/>
          <w:lang w:eastAsia="ru-RU"/>
        </w:rPr>
      </w:pPr>
      <w:r w:rsidRPr="00072891">
        <w:rPr>
          <w:rFonts w:eastAsia="Times New Roman"/>
          <w:b/>
          <w:lang w:eastAsia="ru-RU"/>
        </w:rPr>
        <w:t>2. Организационная деятельность ППО работников УрФУ</w:t>
      </w:r>
    </w:p>
    <w:p w:rsidR="00072891" w:rsidRPr="00072891" w:rsidRDefault="00072891" w:rsidP="00072891">
      <w:pPr>
        <w:rPr>
          <w:rFonts w:eastAsia="Times New Roman"/>
          <w:b/>
          <w:lang w:eastAsia="ru-RU"/>
        </w:rPr>
      </w:pPr>
      <w:r w:rsidRPr="00072891">
        <w:rPr>
          <w:rFonts w:eastAsia="Times New Roman"/>
          <w:b/>
          <w:lang w:eastAsia="ru-RU"/>
        </w:rPr>
        <w:t>2.2. Об утверждении состава и председателей комиссий профкома</w:t>
      </w:r>
    </w:p>
    <w:p w:rsidR="00072891" w:rsidRPr="00072891" w:rsidRDefault="00072891" w:rsidP="00072891">
      <w:pPr>
        <w:ind w:right="3825"/>
        <w:rPr>
          <w:rFonts w:eastAsia="Times New Roman"/>
          <w:b/>
          <w:bCs/>
          <w:lang w:eastAsia="ru-RU"/>
        </w:rPr>
      </w:pPr>
    </w:p>
    <w:p w:rsidR="00072891" w:rsidRPr="00072891" w:rsidRDefault="00072891" w:rsidP="00072891">
      <w:pPr>
        <w:ind w:firstLine="709"/>
        <w:jc w:val="both"/>
        <w:rPr>
          <w:rFonts w:eastAsia="Times New Roman"/>
          <w:b/>
          <w:bCs/>
          <w:color w:val="000000"/>
          <w:spacing w:val="-7"/>
          <w:lang w:eastAsia="ru-RU"/>
        </w:rPr>
      </w:pPr>
      <w:r w:rsidRPr="00072891">
        <w:rPr>
          <w:rFonts w:eastAsia="Times New Roman"/>
          <w:lang w:eastAsia="ru-RU"/>
        </w:rPr>
        <w:t xml:space="preserve">В соответствии с пунктами 4.1., 4.2., 4.6. статьи 15, пунктом 3 статьи 21, пунктом 3.4. статьи 22 Устава Профессионального союза работников народного образования и науки Российской Федерации комитет ППО работников УрФУ Общероссийского Профсоюза образования </w:t>
      </w:r>
      <w:r w:rsidRPr="00072891">
        <w:rPr>
          <w:rFonts w:eastAsia="Times New Roman"/>
          <w:b/>
          <w:bCs/>
          <w:color w:val="000000"/>
          <w:spacing w:val="-7"/>
          <w:lang w:eastAsia="ru-RU"/>
        </w:rPr>
        <w:t>ПОСТАНОВЛЯЕТ: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b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организационно – массовой комиссии первичной профсоюзной организации работников УрФУ.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Председатель: Коромыслов Андрей Васильевич, ведущий инженер кафедры технической физики ФТИ.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Шамова Галина Петровна, ведущий инженер кафедры информационных технологий и автоматизации проектирования ИНМТ;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Шарыпова Елена Александровна, ведущий программист отдела разработки ЭОР;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Саратцева</w:t>
      </w:r>
      <w:proofErr w:type="spellEnd"/>
      <w:r w:rsidRPr="00072891">
        <w:rPr>
          <w:rFonts w:eastAsia="Times New Roman"/>
          <w:lang w:eastAsia="ru-RU"/>
        </w:rPr>
        <w:t xml:space="preserve"> Ольга Николаевна, инженер отдела по делам ГО и ЧС.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оздоровительной комиссии первичной профсоюзной организации работников УрФУ.</w:t>
      </w:r>
    </w:p>
    <w:p w:rsidR="00072891" w:rsidRPr="00072891" w:rsidRDefault="00072891" w:rsidP="00072891">
      <w:pPr>
        <w:suppressAutoHyphens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Председатель: Мещанинова Татьяна Владимировна, доцент кафедры инженерной графики ИНМТ.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Истрашкина</w:t>
      </w:r>
      <w:proofErr w:type="spellEnd"/>
      <w:r w:rsidRPr="00072891">
        <w:rPr>
          <w:rFonts w:eastAsia="Times New Roman"/>
          <w:lang w:eastAsia="ru-RU"/>
        </w:rPr>
        <w:t xml:space="preserve"> Светлана Николаевна, ведущий программист кафедры систем автоматизированного проектирования объектов строительства ИСА;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Варгина</w:t>
      </w:r>
      <w:proofErr w:type="spellEnd"/>
      <w:r w:rsidRPr="00072891">
        <w:rPr>
          <w:rFonts w:eastAsia="Times New Roman"/>
          <w:lang w:eastAsia="ru-RU"/>
        </w:rPr>
        <w:t xml:space="preserve"> Татьяна Анатольевна, делопроизводитель кафедры информационное моделирование в строительстве ИСА.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комиссии по работе с детьми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uppressAutoHyphens/>
        <w:spacing w:line="264" w:lineRule="auto"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 xml:space="preserve">Председатель: </w:t>
      </w:r>
      <w:proofErr w:type="spellStart"/>
      <w:r w:rsidRPr="00072891">
        <w:rPr>
          <w:rFonts w:eastAsia="Times New Roman" w:cs="Calibri"/>
          <w:lang w:eastAsia="ar-SA"/>
        </w:rPr>
        <w:t>Чернышова</w:t>
      </w:r>
      <w:proofErr w:type="spellEnd"/>
      <w:r w:rsidRPr="00072891">
        <w:rPr>
          <w:rFonts w:eastAsia="Times New Roman" w:cs="Calibri"/>
          <w:lang w:eastAsia="ar-SA"/>
        </w:rPr>
        <w:t xml:space="preserve"> Надежда Ивановна, заведующий общежитием ОСЗГ.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Масакова</w:t>
      </w:r>
      <w:proofErr w:type="spellEnd"/>
      <w:r w:rsidRPr="00072891">
        <w:rPr>
          <w:rFonts w:eastAsia="Times New Roman"/>
          <w:lang w:eastAsia="ru-RU"/>
        </w:rPr>
        <w:t xml:space="preserve"> Татьяна Геннадьевна, ведущий инженер кафедра электротехники </w:t>
      </w:r>
      <w:proofErr w:type="spellStart"/>
      <w:r w:rsidRPr="00072891">
        <w:rPr>
          <w:rFonts w:eastAsia="Times New Roman"/>
          <w:lang w:eastAsia="ru-RU"/>
        </w:rPr>
        <w:t>УралЭНИН</w:t>
      </w:r>
      <w:proofErr w:type="spellEnd"/>
      <w:r w:rsidRPr="00072891">
        <w:rPr>
          <w:rFonts w:eastAsia="Times New Roman"/>
          <w:lang w:eastAsia="ru-RU"/>
        </w:rPr>
        <w:t>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lastRenderedPageBreak/>
        <w:t>Ермолаева Светлана Георгиевна, старший преподаватель кафедры социальной работы и управления персоналом УГИ;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Пикулева</w:t>
      </w:r>
      <w:proofErr w:type="spellEnd"/>
      <w:r w:rsidRPr="00072891">
        <w:rPr>
          <w:rFonts w:eastAsia="Times New Roman"/>
          <w:lang w:eastAsia="ru-RU"/>
        </w:rPr>
        <w:t xml:space="preserve"> Юлия Борисовна, доцент кафедры русского языка, общего языкознания и речевой коммуникации УГИ.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 xml:space="preserve">Утвердить состав </w:t>
      </w:r>
      <w:proofErr w:type="spellStart"/>
      <w:r w:rsidRPr="00072891">
        <w:rPr>
          <w:rFonts w:eastAsia="Times New Roman" w:cs="Calibri"/>
          <w:lang w:eastAsia="ar-SA"/>
        </w:rPr>
        <w:t>жилищно</w:t>
      </w:r>
      <w:proofErr w:type="spellEnd"/>
      <w:r w:rsidRPr="00072891">
        <w:rPr>
          <w:rFonts w:eastAsia="Times New Roman" w:cs="Calibri"/>
          <w:lang w:eastAsia="ar-SA"/>
        </w:rPr>
        <w:t xml:space="preserve"> – бытовой комиссии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Председатель: Пауков Александр Геннадьевич, доцент кафедры биоразнообразия и биоэкологии ИЕНиМ.</w:t>
      </w:r>
    </w:p>
    <w:p w:rsidR="00072891" w:rsidRPr="00072891" w:rsidRDefault="00072891" w:rsidP="00072891">
      <w:pPr>
        <w:tabs>
          <w:tab w:val="left" w:pos="993"/>
        </w:tabs>
        <w:suppressAutoHyphens/>
        <w:spacing w:line="264" w:lineRule="auto"/>
        <w:ind w:left="720"/>
        <w:jc w:val="both"/>
        <w:rPr>
          <w:rFonts w:eastAsia="Times New Roman" w:cs="Calibri"/>
          <w:lang w:eastAsia="ar-SA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культурно – массовой комиссии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uppressAutoHyphens/>
        <w:spacing w:line="264" w:lineRule="auto"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 xml:space="preserve">Председатель: Петрович Галина Павловна, доцент кафедры </w:t>
      </w:r>
      <w:proofErr w:type="spellStart"/>
      <w:r w:rsidRPr="00072891">
        <w:rPr>
          <w:rFonts w:eastAsia="Times New Roman" w:cs="Calibri"/>
          <w:lang w:eastAsia="ar-SA"/>
        </w:rPr>
        <w:t>инноватики</w:t>
      </w:r>
      <w:proofErr w:type="spellEnd"/>
      <w:r w:rsidRPr="00072891">
        <w:rPr>
          <w:rFonts w:eastAsia="Times New Roman" w:cs="Calibri"/>
          <w:lang w:eastAsia="ar-SA"/>
        </w:rPr>
        <w:t xml:space="preserve"> и интеллектуальной собственности ФТИ.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 xml:space="preserve">Мясникова Дарья Владимировна, доцент кафедры </w:t>
      </w:r>
      <w:proofErr w:type="spellStart"/>
      <w:r w:rsidRPr="00072891">
        <w:rPr>
          <w:rFonts w:eastAsia="Times New Roman"/>
          <w:lang w:eastAsia="ru-RU"/>
        </w:rPr>
        <w:t>инноватики</w:t>
      </w:r>
      <w:proofErr w:type="spellEnd"/>
      <w:r w:rsidRPr="00072891">
        <w:rPr>
          <w:rFonts w:eastAsia="Times New Roman"/>
          <w:lang w:eastAsia="ru-RU"/>
        </w:rPr>
        <w:t xml:space="preserve"> и интеллектуальной собственности ФТИ;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Табаринцева</w:t>
      </w:r>
      <w:proofErr w:type="spellEnd"/>
      <w:r w:rsidRPr="00072891">
        <w:rPr>
          <w:rFonts w:eastAsia="Times New Roman"/>
          <w:lang w:eastAsia="ru-RU"/>
        </w:rPr>
        <w:t>-Романова Ксения Михайловна, доцент кафедры теории и истории международных отношений УГИ.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производственной комиссии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uppressAutoHyphens/>
        <w:spacing w:line="264" w:lineRule="auto"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 xml:space="preserve">Председатель: Розенбаум Марина </w:t>
      </w:r>
      <w:proofErr w:type="spellStart"/>
      <w:r w:rsidRPr="00072891">
        <w:rPr>
          <w:rFonts w:eastAsia="Times New Roman" w:cs="Calibri"/>
          <w:lang w:eastAsia="ar-SA"/>
        </w:rPr>
        <w:t>Мееровна</w:t>
      </w:r>
      <w:proofErr w:type="spellEnd"/>
      <w:r w:rsidRPr="00072891">
        <w:rPr>
          <w:rFonts w:eastAsia="Times New Roman" w:cs="Calibri"/>
          <w:lang w:eastAsia="ar-SA"/>
        </w:rPr>
        <w:t>, директор центра информатизации ИНМТ.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 xml:space="preserve">Кадочникова Татьяна Сергеевна, начальник отдела организации образовательной деятельности </w:t>
      </w:r>
      <w:proofErr w:type="spellStart"/>
      <w:r w:rsidRPr="00072891">
        <w:rPr>
          <w:rFonts w:eastAsia="Times New Roman"/>
          <w:lang w:eastAsia="ru-RU"/>
        </w:rPr>
        <w:t>ИнЭУ</w:t>
      </w:r>
      <w:proofErr w:type="spellEnd"/>
      <w:r w:rsidRPr="00072891">
        <w:rPr>
          <w:rFonts w:eastAsia="Times New Roman"/>
          <w:lang w:eastAsia="ru-RU"/>
        </w:rPr>
        <w:t>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Лишнявская</w:t>
      </w:r>
      <w:proofErr w:type="spellEnd"/>
      <w:r w:rsidRPr="00072891">
        <w:rPr>
          <w:rFonts w:eastAsia="Times New Roman"/>
          <w:lang w:eastAsia="ru-RU"/>
        </w:rPr>
        <w:t xml:space="preserve"> Елена Геннадьевна, ведущий программист отдела аналитической отчетности и технической поддержки пользователей информационных систем ДИТ.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спортивно – массовой комиссии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 xml:space="preserve">Председатель: </w:t>
      </w:r>
      <w:proofErr w:type="spellStart"/>
      <w:r w:rsidRPr="00072891">
        <w:rPr>
          <w:rFonts w:eastAsia="Times New Roman"/>
          <w:lang w:eastAsia="ru-RU"/>
        </w:rPr>
        <w:t>Кривоножкина</w:t>
      </w:r>
      <w:proofErr w:type="spellEnd"/>
      <w:r w:rsidRPr="00072891">
        <w:rPr>
          <w:rFonts w:eastAsia="Times New Roman"/>
          <w:lang w:eastAsia="ru-RU"/>
        </w:rPr>
        <w:t xml:space="preserve"> Надежда Александровна, старший преподаватель кафедры физической культуры </w:t>
      </w:r>
      <w:proofErr w:type="spellStart"/>
      <w:r w:rsidRPr="00072891">
        <w:rPr>
          <w:rFonts w:eastAsia="Times New Roman"/>
          <w:lang w:eastAsia="ru-RU"/>
        </w:rPr>
        <w:t>ИФКСиМП</w:t>
      </w:r>
      <w:proofErr w:type="spellEnd"/>
      <w:r w:rsidRPr="00072891">
        <w:rPr>
          <w:rFonts w:eastAsia="Times New Roman"/>
          <w:lang w:eastAsia="ru-RU"/>
        </w:rPr>
        <w:t>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Никитенко Татьяна Алексеевна, заместитель начальника управления по социальной работе.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правовой комиссии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 xml:space="preserve">Председатель: </w:t>
      </w:r>
      <w:proofErr w:type="spellStart"/>
      <w:r w:rsidRPr="00072891">
        <w:rPr>
          <w:rFonts w:eastAsia="Times New Roman"/>
          <w:lang w:eastAsia="ru-RU"/>
        </w:rPr>
        <w:t>Пельвицкая</w:t>
      </w:r>
      <w:proofErr w:type="spellEnd"/>
      <w:r w:rsidRPr="00072891">
        <w:rPr>
          <w:rFonts w:eastAsia="Times New Roman"/>
          <w:lang w:eastAsia="ru-RU"/>
        </w:rPr>
        <w:t xml:space="preserve"> Татьяна Владимировна, старший преподаватель кафедры права </w:t>
      </w:r>
      <w:proofErr w:type="spellStart"/>
      <w:r w:rsidRPr="00072891">
        <w:rPr>
          <w:rFonts w:eastAsia="Times New Roman"/>
          <w:lang w:eastAsia="ru-RU"/>
        </w:rPr>
        <w:t>ИнФО</w:t>
      </w:r>
      <w:proofErr w:type="spellEnd"/>
      <w:r w:rsidRPr="00072891">
        <w:rPr>
          <w:rFonts w:eastAsia="Times New Roman"/>
          <w:lang w:eastAsia="ru-RU"/>
        </w:rPr>
        <w:t>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Павлова Валентина Владимировна, помощник руководителя ЭПК;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Мальцев Алексей Владимирович, доцент кафедры общей и социальной психологии УГИ.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lastRenderedPageBreak/>
        <w:t>Утвердить состав комиссии по охране труда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uppressAutoHyphens/>
        <w:spacing w:line="264" w:lineRule="auto"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 xml:space="preserve">Председатель: </w:t>
      </w:r>
      <w:proofErr w:type="spellStart"/>
      <w:r w:rsidRPr="00072891">
        <w:rPr>
          <w:rFonts w:eastAsia="Times New Roman" w:cs="Calibri"/>
          <w:lang w:eastAsia="ar-SA"/>
        </w:rPr>
        <w:t>Штин</w:t>
      </w:r>
      <w:proofErr w:type="spellEnd"/>
      <w:r w:rsidRPr="00072891">
        <w:rPr>
          <w:rFonts w:eastAsia="Times New Roman" w:cs="Calibri"/>
          <w:lang w:eastAsia="ar-SA"/>
        </w:rPr>
        <w:t xml:space="preserve"> Сергей Анатольевич, доцент кафедры аналитической химии и химии окружающей среды УГИ.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Солошенко Владимир Митрофанович, ведущий электроник центра информатизации ИНМТ;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Чусова</w:t>
      </w:r>
      <w:proofErr w:type="spellEnd"/>
      <w:r w:rsidRPr="00072891">
        <w:rPr>
          <w:rFonts w:eastAsia="Times New Roman"/>
          <w:lang w:eastAsia="ru-RU"/>
        </w:rPr>
        <w:t xml:space="preserve"> Лариса Александровна, заместитель начальника отдела по общим вопросам ФТИ;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Чекмарева</w:t>
      </w:r>
      <w:proofErr w:type="spellEnd"/>
      <w:r w:rsidRPr="00072891">
        <w:rPr>
          <w:rFonts w:eastAsia="Times New Roman"/>
          <w:lang w:eastAsia="ru-RU"/>
        </w:rPr>
        <w:t xml:space="preserve"> Марина Аркадьевна, старший преподаватель кафедры безопасности жизнедеятельности </w:t>
      </w:r>
      <w:proofErr w:type="spellStart"/>
      <w:r w:rsidRPr="00072891">
        <w:rPr>
          <w:rFonts w:eastAsia="Times New Roman"/>
          <w:lang w:eastAsia="ru-RU"/>
        </w:rPr>
        <w:t>ИнФО</w:t>
      </w:r>
      <w:proofErr w:type="spellEnd"/>
      <w:r w:rsidRPr="00072891">
        <w:rPr>
          <w:rFonts w:eastAsia="Times New Roman"/>
          <w:lang w:eastAsia="ru-RU"/>
        </w:rPr>
        <w:t>.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состав комиссии по пенсионным вопросам первичной профсоюзной организации работников УрФУ.</w:t>
      </w:r>
    </w:p>
    <w:p w:rsidR="00072891" w:rsidRPr="00072891" w:rsidRDefault="00072891" w:rsidP="00072891">
      <w:pPr>
        <w:tabs>
          <w:tab w:val="left" w:pos="993"/>
        </w:tabs>
        <w:suppressAutoHyphens/>
        <w:spacing w:line="264" w:lineRule="auto"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 xml:space="preserve">Председатель: </w:t>
      </w:r>
      <w:proofErr w:type="spellStart"/>
      <w:r w:rsidRPr="00072891">
        <w:rPr>
          <w:rFonts w:eastAsia="Times New Roman" w:cs="Calibri"/>
          <w:lang w:eastAsia="ar-SA"/>
        </w:rPr>
        <w:t>Зиомковская</w:t>
      </w:r>
      <w:proofErr w:type="spellEnd"/>
      <w:r w:rsidRPr="00072891">
        <w:rPr>
          <w:rFonts w:eastAsia="Times New Roman" w:cs="Calibri"/>
          <w:lang w:eastAsia="ar-SA"/>
        </w:rPr>
        <w:t xml:space="preserve"> Ирина Сергеевна, ведущий программист департамента информационных технологий и автоматики ИРИТ-РТФ.</w:t>
      </w:r>
    </w:p>
    <w:p w:rsidR="00072891" w:rsidRPr="00072891" w:rsidRDefault="00072891" w:rsidP="00072891">
      <w:pPr>
        <w:suppressAutoHyphens/>
        <w:ind w:left="720"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Члены комиссии: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Ружа Виталий Андреевич, начальник управления специального режима;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Волкова Марина Владимировна, ведущий специалист отдела стратегического планирования;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Соколов Иван Юрьевич, главный специалист инспекционный отдела.</w:t>
      </w:r>
    </w:p>
    <w:p w:rsidR="00072891" w:rsidRPr="00072891" w:rsidRDefault="00072891" w:rsidP="00072891">
      <w:pPr>
        <w:numPr>
          <w:ilvl w:val="0"/>
          <w:numId w:val="1"/>
        </w:numPr>
        <w:tabs>
          <w:tab w:val="left" w:pos="993"/>
        </w:tabs>
        <w:spacing w:line="264" w:lineRule="auto"/>
        <w:contextualSpacing/>
        <w:jc w:val="both"/>
        <w:rPr>
          <w:rFonts w:eastAsia="Times New Roman" w:cs="Calibri"/>
          <w:lang w:eastAsia="ar-SA"/>
        </w:rPr>
      </w:pPr>
      <w:r w:rsidRPr="00072891">
        <w:rPr>
          <w:rFonts w:eastAsia="Times New Roman" w:cs="Calibri"/>
          <w:lang w:eastAsia="ar-SA"/>
        </w:rPr>
        <w:t>Утвердить заместителями председателя первичной профсоюзной организации работников УрФУ: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Паукова Александра Геннадьевича, доцента кафедры биоразнообразия и биоэкологии ИЕНиМ;</w:t>
      </w:r>
    </w:p>
    <w:p w:rsidR="00072891" w:rsidRPr="00072891" w:rsidRDefault="00072891" w:rsidP="00072891">
      <w:pPr>
        <w:ind w:firstLine="709"/>
        <w:jc w:val="both"/>
        <w:rPr>
          <w:rFonts w:eastAsia="Times New Roman"/>
          <w:lang w:eastAsia="ru-RU"/>
        </w:rPr>
      </w:pPr>
      <w:proofErr w:type="spellStart"/>
      <w:r w:rsidRPr="00072891">
        <w:rPr>
          <w:rFonts w:eastAsia="Times New Roman"/>
          <w:lang w:eastAsia="ru-RU"/>
        </w:rPr>
        <w:t>Летнева</w:t>
      </w:r>
      <w:proofErr w:type="spellEnd"/>
      <w:r w:rsidRPr="00072891">
        <w:rPr>
          <w:rFonts w:eastAsia="Times New Roman"/>
          <w:lang w:eastAsia="ru-RU"/>
        </w:rPr>
        <w:t xml:space="preserve"> Константина Юрьевича, </w:t>
      </w:r>
      <w:proofErr w:type="spellStart"/>
      <w:r w:rsidRPr="00072891">
        <w:rPr>
          <w:rFonts w:eastAsia="Times New Roman"/>
          <w:lang w:eastAsia="ru-RU"/>
        </w:rPr>
        <w:t>ведушего</w:t>
      </w:r>
      <w:proofErr w:type="spellEnd"/>
      <w:r w:rsidRPr="00072891">
        <w:rPr>
          <w:rFonts w:eastAsia="Times New Roman"/>
          <w:lang w:eastAsia="ru-RU"/>
        </w:rPr>
        <w:t xml:space="preserve"> инженера кафедры подъемно-транспортных машин и роботов ИНМТ;</w:t>
      </w:r>
    </w:p>
    <w:p w:rsidR="00072891" w:rsidRPr="00072891" w:rsidRDefault="00072891" w:rsidP="00072891">
      <w:pPr>
        <w:tabs>
          <w:tab w:val="left" w:pos="993"/>
        </w:tabs>
        <w:spacing w:line="264" w:lineRule="auto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tabs>
          <w:tab w:val="left" w:pos="993"/>
        </w:tabs>
        <w:spacing w:line="264" w:lineRule="auto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tabs>
          <w:tab w:val="left" w:pos="993"/>
        </w:tabs>
        <w:spacing w:line="264" w:lineRule="auto"/>
        <w:jc w:val="both"/>
        <w:rPr>
          <w:rFonts w:eastAsia="Times New Roman"/>
          <w:lang w:eastAsia="ru-RU"/>
        </w:rPr>
      </w:pPr>
    </w:p>
    <w:p w:rsidR="00072891" w:rsidRPr="00072891" w:rsidRDefault="00072891" w:rsidP="00072891">
      <w:pPr>
        <w:spacing w:line="360" w:lineRule="auto"/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Председатель ППО работников УрФУ</w:t>
      </w:r>
    </w:p>
    <w:p w:rsidR="00072891" w:rsidRPr="00072891" w:rsidRDefault="00072891" w:rsidP="00072891">
      <w:pPr>
        <w:rPr>
          <w:rFonts w:eastAsia="Times New Roman"/>
          <w:lang w:eastAsia="ru-RU"/>
        </w:rPr>
      </w:pPr>
      <w:r w:rsidRPr="00072891">
        <w:rPr>
          <w:rFonts w:eastAsia="Times New Roman"/>
          <w:lang w:eastAsia="ru-RU"/>
        </w:rPr>
        <w:t>Общероссийского Профсоюза образования</w:t>
      </w:r>
      <w:r w:rsidRPr="00072891">
        <w:rPr>
          <w:rFonts w:eastAsia="Times New Roman"/>
          <w:lang w:eastAsia="ru-RU"/>
        </w:rPr>
        <w:tab/>
      </w:r>
      <w:r w:rsidRPr="00072891">
        <w:rPr>
          <w:rFonts w:eastAsia="Times New Roman"/>
          <w:lang w:eastAsia="ru-RU"/>
        </w:rPr>
        <w:tab/>
      </w:r>
      <w:r w:rsidRPr="00072891">
        <w:rPr>
          <w:rFonts w:eastAsia="Times New Roman"/>
          <w:lang w:eastAsia="ru-RU"/>
        </w:rPr>
        <w:tab/>
      </w:r>
      <w:r w:rsidRPr="00072891">
        <w:rPr>
          <w:rFonts w:eastAsia="Times New Roman"/>
          <w:lang w:eastAsia="ru-RU"/>
        </w:rPr>
        <w:tab/>
      </w:r>
      <w:r w:rsidRPr="00072891">
        <w:rPr>
          <w:rFonts w:eastAsia="Times New Roman"/>
          <w:lang w:eastAsia="ru-RU"/>
        </w:rPr>
        <w:tab/>
        <w:t>Л.Л. Кузина</w:t>
      </w:r>
    </w:p>
    <w:p w:rsidR="000D5FAC" w:rsidRDefault="000D5FAC"/>
    <w:sectPr w:rsidR="000D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468A"/>
    <w:multiLevelType w:val="hybridMultilevel"/>
    <w:tmpl w:val="E418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91"/>
    <w:rsid w:val="00072891"/>
    <w:rsid w:val="000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72A03-FB79-40F7-BDD6-C56F2D4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Recensent</dc:creator>
  <cp:keywords/>
  <dc:description/>
  <cp:lastModifiedBy>Recensent</cp:lastModifiedBy>
  <cp:revision>1</cp:revision>
  <dcterms:created xsi:type="dcterms:W3CDTF">2024-12-08T19:43:00Z</dcterms:created>
  <dcterms:modified xsi:type="dcterms:W3CDTF">2024-12-08T19:47:00Z</dcterms:modified>
</cp:coreProperties>
</file>